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AD" w:rsidRDefault="00F267AD" w:rsidP="00F267AD">
      <w:pPr>
        <w:tabs>
          <w:tab w:val="left" w:pos="3960"/>
          <w:tab w:val="left" w:pos="4500"/>
        </w:tabs>
        <w:ind w:left="3969"/>
        <w:jc w:val="right"/>
        <w:rPr>
          <w:b/>
          <w:color w:val="000000"/>
        </w:rPr>
      </w:pPr>
      <w:r w:rsidRPr="000403DE">
        <w:rPr>
          <w:b/>
          <w:color w:val="000000"/>
          <w:lang w:val="ro-MD"/>
        </w:rPr>
        <w:t>Приложение</w:t>
      </w:r>
      <w:r>
        <w:rPr>
          <w:b/>
          <w:color w:val="000000"/>
        </w:rPr>
        <w:t xml:space="preserve"> </w:t>
      </w:r>
      <w:r w:rsidRPr="000403DE">
        <w:rPr>
          <w:b/>
          <w:color w:val="000000"/>
          <w:lang w:val="ro-MD"/>
        </w:rPr>
        <w:t>№</w:t>
      </w:r>
      <w:r>
        <w:rPr>
          <w:b/>
          <w:color w:val="000000"/>
          <w:lang w:val="ro-MD"/>
        </w:rPr>
        <w:t xml:space="preserve"> 1 </w:t>
      </w:r>
    </w:p>
    <w:p w:rsidR="00F267AD" w:rsidRPr="000403DE" w:rsidRDefault="00F267AD" w:rsidP="00F267AD">
      <w:pPr>
        <w:tabs>
          <w:tab w:val="left" w:pos="3960"/>
          <w:tab w:val="left" w:pos="4500"/>
        </w:tabs>
        <w:ind w:left="3969" w:firstLine="0"/>
        <w:rPr>
          <w:b/>
          <w:color w:val="000000"/>
        </w:rPr>
      </w:pPr>
      <w:r>
        <w:rPr>
          <w:b/>
          <w:color w:val="000000"/>
        </w:rPr>
        <w:t xml:space="preserve">к </w:t>
      </w:r>
      <w:r w:rsidRPr="000403DE">
        <w:rPr>
          <w:b/>
          <w:bCs/>
          <w:color w:val="000000"/>
        </w:rPr>
        <w:t>Ветеринарно-санитарной норме об импорте и транзите</w:t>
      </w:r>
      <w:r w:rsidRPr="000403DE">
        <w:rPr>
          <w:b/>
          <w:color w:val="000000"/>
        </w:rPr>
        <w:t xml:space="preserve"> домашних птиц и продуктов из домашних птиц, а также требования</w:t>
      </w:r>
      <w:r>
        <w:rPr>
          <w:b/>
          <w:color w:val="000000"/>
        </w:rPr>
        <w:t>м</w:t>
      </w:r>
      <w:r w:rsidRPr="000403DE">
        <w:rPr>
          <w:b/>
          <w:color w:val="000000"/>
        </w:rPr>
        <w:t xml:space="preserve"> к ветеринарно-санитарной сертификации</w:t>
      </w:r>
    </w:p>
    <w:p w:rsidR="00F267AD" w:rsidRPr="000403DE" w:rsidRDefault="00F267AD" w:rsidP="00F267AD">
      <w:pPr>
        <w:tabs>
          <w:tab w:val="left" w:pos="3960"/>
          <w:tab w:val="left" w:pos="4500"/>
        </w:tabs>
        <w:ind w:left="3969"/>
        <w:rPr>
          <w:b/>
          <w:color w:val="000000"/>
          <w:lang w:val="ro-MD"/>
        </w:rPr>
      </w:pPr>
    </w:p>
    <w:p w:rsidR="00F267AD" w:rsidRPr="008D00E4" w:rsidRDefault="00F267AD" w:rsidP="00F267AD">
      <w:pPr>
        <w:tabs>
          <w:tab w:val="left" w:pos="3960"/>
          <w:tab w:val="left" w:pos="4500"/>
        </w:tabs>
        <w:jc w:val="right"/>
        <w:rPr>
          <w:b/>
          <w:color w:val="000000"/>
        </w:rPr>
      </w:pPr>
      <w:r>
        <w:rPr>
          <w:b/>
          <w:color w:val="000000"/>
        </w:rPr>
        <w:t>Образец</w:t>
      </w:r>
    </w:p>
    <w:p w:rsidR="00F267AD" w:rsidRDefault="00F267AD" w:rsidP="00F267A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Список стран, территорий, зон или </w:t>
      </w:r>
      <w:proofErr w:type="spellStart"/>
      <w:r>
        <w:rPr>
          <w:b/>
          <w:bCs/>
          <w:color w:val="000000"/>
          <w:sz w:val="28"/>
          <w:szCs w:val="28"/>
        </w:rPr>
        <w:t>компартментов</w:t>
      </w:r>
      <w:proofErr w:type="spellEnd"/>
      <w:r>
        <w:rPr>
          <w:b/>
          <w:bCs/>
          <w:color w:val="000000"/>
          <w:sz w:val="28"/>
          <w:szCs w:val="28"/>
        </w:rPr>
        <w:t xml:space="preserve"> происхождения, из которых разрешается импорт и транзит продуктов</w:t>
      </w:r>
    </w:p>
    <w:p w:rsidR="00F267AD" w:rsidRPr="00044FE5" w:rsidRDefault="00F267AD" w:rsidP="00F267AD">
      <w:pPr>
        <w:tabs>
          <w:tab w:val="left" w:pos="3960"/>
          <w:tab w:val="left" w:pos="4500"/>
        </w:tabs>
        <w:ind w:left="4500" w:firstLine="0"/>
        <w:jc w:val="left"/>
        <w:rPr>
          <w:rFonts w:eastAsia="Calibri"/>
          <w:b/>
          <w:color w:val="000000"/>
          <w:sz w:val="24"/>
          <w:szCs w:val="24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3"/>
        <w:gridCol w:w="35"/>
        <w:gridCol w:w="1106"/>
        <w:gridCol w:w="983"/>
        <w:gridCol w:w="708"/>
        <w:gridCol w:w="852"/>
        <w:gridCol w:w="708"/>
        <w:gridCol w:w="850"/>
        <w:gridCol w:w="854"/>
        <w:gridCol w:w="708"/>
        <w:gridCol w:w="721"/>
        <w:gridCol w:w="6"/>
      </w:tblGrid>
      <w:tr w:rsidR="00F267AD" w:rsidRPr="00044FE5" w:rsidTr="00670B90">
        <w:tc>
          <w:tcPr>
            <w:tcW w:w="439" w:type="pct"/>
          </w:tcPr>
          <w:p w:rsidR="00F267AD" w:rsidRPr="00044FE5" w:rsidRDefault="00F267AD" w:rsidP="00670B90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>
              <w:rPr>
                <w:rFonts w:eastAsia="TimesNewRomanItalic"/>
                <w:lang w:eastAsia="ru-RU"/>
              </w:rPr>
              <w:t>Код</w:t>
            </w:r>
          </w:p>
          <w:p w:rsidR="00F267AD" w:rsidRPr="005E331B" w:rsidRDefault="00F267AD" w:rsidP="00670B90">
            <w:pPr>
              <w:ind w:left="-58" w:right="-162" w:firstLine="0"/>
              <w:jc w:val="center"/>
              <w:rPr>
                <w:rFonts w:eastAsia="TimesNewRomanItalic"/>
                <w:lang w:eastAsia="ru-RU"/>
              </w:rPr>
            </w:pPr>
            <w:r w:rsidRPr="00044FE5">
              <w:rPr>
                <w:rFonts w:eastAsia="TimesNewRomanItalic"/>
                <w:lang w:val="ro-RO" w:eastAsia="ru-RU"/>
              </w:rPr>
              <w:t xml:space="preserve">ISO </w:t>
            </w:r>
            <w:r>
              <w:rPr>
                <w:rFonts w:eastAsia="TimesNewRomanItalic"/>
                <w:lang w:eastAsia="ru-RU"/>
              </w:rPr>
              <w:t>и наименование страны или территории</w:t>
            </w:r>
          </w:p>
        </w:tc>
        <w:tc>
          <w:tcPr>
            <w:tcW w:w="549" w:type="pct"/>
            <w:gridSpan w:val="2"/>
          </w:tcPr>
          <w:p w:rsidR="00F267AD" w:rsidRPr="005E331B" w:rsidRDefault="00F267AD" w:rsidP="00670B90">
            <w:pPr>
              <w:ind w:left="-58" w:right="-82" w:firstLine="0"/>
              <w:jc w:val="center"/>
              <w:rPr>
                <w:rFonts w:eastAsia="TimesNewRomanItalic"/>
                <w:lang w:eastAsia="ru-RU"/>
              </w:rPr>
            </w:pPr>
            <w:r>
              <w:rPr>
                <w:rFonts w:eastAsia="TimesNewRomanItalic"/>
                <w:lang w:eastAsia="ru-RU"/>
              </w:rPr>
              <w:t xml:space="preserve">Код страны, территории или </w:t>
            </w:r>
            <w:proofErr w:type="spellStart"/>
            <w:r>
              <w:rPr>
                <w:rFonts w:eastAsia="TimesNewRomanItalic"/>
                <w:lang w:eastAsia="ru-RU"/>
              </w:rPr>
              <w:t>компартмента</w:t>
            </w:r>
            <w:proofErr w:type="spellEnd"/>
          </w:p>
        </w:tc>
        <w:tc>
          <w:tcPr>
            <w:tcW w:w="592" w:type="pct"/>
          </w:tcPr>
          <w:p w:rsidR="00F267AD" w:rsidRPr="005E331B" w:rsidRDefault="00F267AD" w:rsidP="00670B90">
            <w:pPr>
              <w:ind w:left="-58" w:right="-24" w:firstLine="0"/>
              <w:jc w:val="center"/>
              <w:rPr>
                <w:rFonts w:eastAsia="TimesNewRomanItalic"/>
                <w:lang w:eastAsia="ru-RU"/>
              </w:rPr>
            </w:pPr>
            <w:r>
              <w:rPr>
                <w:rFonts w:eastAsia="TimesNewRomanItalic"/>
                <w:lang w:eastAsia="ru-RU"/>
              </w:rPr>
              <w:t xml:space="preserve">Описание страны или </w:t>
            </w:r>
            <w:proofErr w:type="spellStart"/>
            <w:r>
              <w:rPr>
                <w:rFonts w:eastAsia="TimesNewRomanItalic"/>
                <w:lang w:eastAsia="ru-RU"/>
              </w:rPr>
              <w:t>компартмента</w:t>
            </w:r>
            <w:proofErr w:type="spellEnd"/>
          </w:p>
        </w:tc>
        <w:tc>
          <w:tcPr>
            <w:tcW w:w="905" w:type="pct"/>
            <w:gridSpan w:val="2"/>
          </w:tcPr>
          <w:p w:rsidR="00F267AD" w:rsidRPr="005E331B" w:rsidRDefault="00F267AD" w:rsidP="00670B90">
            <w:pPr>
              <w:ind w:left="-58" w:right="-24" w:firstLine="0"/>
              <w:jc w:val="center"/>
              <w:rPr>
                <w:rFonts w:eastAsia="TimesNewRomanItalic"/>
                <w:lang w:eastAsia="ru-RU"/>
              </w:rPr>
            </w:pPr>
            <w:r>
              <w:rPr>
                <w:rFonts w:eastAsia="TimesNewRomanItalic"/>
                <w:lang w:eastAsia="ru-RU"/>
              </w:rPr>
              <w:t>Санитарно-ветеринарный сертификат</w:t>
            </w:r>
          </w:p>
        </w:tc>
        <w:tc>
          <w:tcPr>
            <w:tcW w:w="456" w:type="pct"/>
          </w:tcPr>
          <w:p w:rsidR="00F267AD" w:rsidRPr="00987F4E" w:rsidRDefault="00F267AD" w:rsidP="00670B90">
            <w:pPr>
              <w:ind w:left="-58" w:right="-24" w:firstLine="0"/>
              <w:jc w:val="left"/>
              <w:rPr>
                <w:rFonts w:eastAsia="TimesNewRomanItalic"/>
                <w:lang w:eastAsia="ru-RU"/>
              </w:rPr>
            </w:pPr>
            <w:r>
              <w:rPr>
                <w:rFonts w:eastAsia="TimesNewRomanItalic"/>
                <w:lang w:eastAsia="ru-RU"/>
              </w:rPr>
              <w:t>Специфические условия</w:t>
            </w:r>
          </w:p>
        </w:tc>
        <w:tc>
          <w:tcPr>
            <w:tcW w:w="834" w:type="pct"/>
            <w:gridSpan w:val="2"/>
          </w:tcPr>
          <w:p w:rsidR="00F267AD" w:rsidRPr="00987F4E" w:rsidRDefault="00F267AD" w:rsidP="00670B90">
            <w:pPr>
              <w:ind w:left="-58" w:right="-24" w:firstLine="0"/>
              <w:jc w:val="left"/>
              <w:rPr>
                <w:rFonts w:eastAsia="TimesNewRomanItalic"/>
                <w:lang w:eastAsia="ru-RU"/>
              </w:rPr>
            </w:pPr>
            <w:r>
              <w:rPr>
                <w:rFonts w:eastAsia="TimesNewRomanItalic"/>
                <w:lang w:eastAsia="ru-RU"/>
              </w:rPr>
              <w:t>Специфические условия</w:t>
            </w:r>
          </w:p>
        </w:tc>
        <w:tc>
          <w:tcPr>
            <w:tcW w:w="457" w:type="pct"/>
          </w:tcPr>
          <w:p w:rsidR="00F267AD" w:rsidRPr="00987F4E" w:rsidRDefault="00F267AD" w:rsidP="00670B90">
            <w:pPr>
              <w:ind w:left="-58" w:right="-24" w:firstLine="0"/>
              <w:jc w:val="center"/>
              <w:rPr>
                <w:rFonts w:eastAsia="TimesNewRomanItalic"/>
                <w:lang w:eastAsia="ru-RU"/>
              </w:rPr>
            </w:pPr>
            <w:r>
              <w:rPr>
                <w:rFonts w:eastAsia="TimesNewRomanItalic"/>
                <w:lang w:eastAsia="ru-RU"/>
              </w:rPr>
              <w:t>Ситуация по надзору за птичьим гриппом</w:t>
            </w:r>
          </w:p>
        </w:tc>
        <w:tc>
          <w:tcPr>
            <w:tcW w:w="376" w:type="pct"/>
          </w:tcPr>
          <w:p w:rsidR="00F267AD" w:rsidRPr="00987F4E" w:rsidRDefault="00F267AD" w:rsidP="00670B90">
            <w:pPr>
              <w:ind w:left="-58" w:right="-24" w:firstLine="0"/>
              <w:jc w:val="center"/>
              <w:rPr>
                <w:rFonts w:eastAsia="TimesNewRomanItalic"/>
                <w:lang w:eastAsia="ru-RU"/>
              </w:rPr>
            </w:pPr>
            <w:r>
              <w:rPr>
                <w:rFonts w:eastAsia="TimesNewRomanItalic"/>
                <w:lang w:eastAsia="ru-RU"/>
              </w:rPr>
              <w:t>Ситуация по вакцинации против птичьего гриппа</w:t>
            </w:r>
          </w:p>
        </w:tc>
        <w:tc>
          <w:tcPr>
            <w:tcW w:w="392" w:type="pct"/>
            <w:gridSpan w:val="2"/>
          </w:tcPr>
          <w:p w:rsidR="00F267AD" w:rsidRPr="00987F4E" w:rsidRDefault="00F267AD" w:rsidP="00670B90">
            <w:pPr>
              <w:ind w:left="-58" w:right="-24" w:firstLine="0"/>
              <w:jc w:val="center"/>
              <w:rPr>
                <w:rFonts w:eastAsia="TimesNewRomanItalic"/>
                <w:lang w:eastAsia="ru-RU"/>
              </w:rPr>
            </w:pPr>
            <w:r>
              <w:rPr>
                <w:rFonts w:eastAsia="TimesNewRomanItalic"/>
                <w:lang w:eastAsia="ru-RU"/>
              </w:rPr>
              <w:t>Ситуация по борьбе с сальмонеллой</w:t>
            </w:r>
          </w:p>
        </w:tc>
      </w:tr>
      <w:tr w:rsidR="00F267AD" w:rsidRPr="00044FE5" w:rsidTr="00670B90">
        <w:tc>
          <w:tcPr>
            <w:tcW w:w="439" w:type="pct"/>
          </w:tcPr>
          <w:p w:rsidR="00F267AD" w:rsidRPr="00044FE5" w:rsidRDefault="00F267AD" w:rsidP="00670B90">
            <w:pPr>
              <w:ind w:left="-58" w:right="-162" w:firstLine="0"/>
              <w:jc w:val="center"/>
              <w:rPr>
                <w:rFonts w:eastAsia="TimesNewRomanItalic"/>
                <w:i/>
                <w:sz w:val="18"/>
                <w:szCs w:val="18"/>
                <w:lang w:val="ro-RO" w:eastAsia="ru-RU"/>
              </w:rPr>
            </w:pPr>
          </w:p>
        </w:tc>
        <w:tc>
          <w:tcPr>
            <w:tcW w:w="549" w:type="pct"/>
            <w:gridSpan w:val="2"/>
          </w:tcPr>
          <w:p w:rsidR="00F267AD" w:rsidRPr="00044FE5" w:rsidRDefault="00F267AD" w:rsidP="00670B90">
            <w:pPr>
              <w:ind w:left="-58" w:right="-82" w:firstLine="0"/>
              <w:jc w:val="center"/>
              <w:rPr>
                <w:rFonts w:eastAsia="TimesNewRomanItalic"/>
                <w:sz w:val="18"/>
                <w:szCs w:val="18"/>
                <w:lang w:val="ro-RO" w:eastAsia="ru-RU"/>
              </w:rPr>
            </w:pPr>
          </w:p>
        </w:tc>
        <w:tc>
          <w:tcPr>
            <w:tcW w:w="592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sz w:val="18"/>
                <w:szCs w:val="18"/>
                <w:lang w:val="ro-RO" w:eastAsia="ru-RU"/>
              </w:rPr>
            </w:pPr>
          </w:p>
        </w:tc>
        <w:tc>
          <w:tcPr>
            <w:tcW w:w="526" w:type="pct"/>
          </w:tcPr>
          <w:p w:rsidR="00F267AD" w:rsidRPr="00D22EC0" w:rsidRDefault="00F267AD" w:rsidP="00670B90">
            <w:pPr>
              <w:ind w:left="-58" w:right="-24" w:firstLine="0"/>
              <w:jc w:val="center"/>
              <w:rPr>
                <w:rFonts w:eastAsia="TimesNewRomanItalic"/>
                <w:sz w:val="18"/>
                <w:szCs w:val="18"/>
                <w:lang w:eastAsia="ru-RU"/>
              </w:rPr>
            </w:pPr>
            <w:r>
              <w:rPr>
                <w:rFonts w:eastAsia="TimesNewRomanItalic"/>
                <w:sz w:val="18"/>
                <w:szCs w:val="18"/>
                <w:lang w:eastAsia="ru-RU"/>
              </w:rPr>
              <w:t>Образец (образцы)</w:t>
            </w:r>
          </w:p>
        </w:tc>
        <w:tc>
          <w:tcPr>
            <w:tcW w:w="379" w:type="pct"/>
          </w:tcPr>
          <w:p w:rsidR="00F267AD" w:rsidRPr="00D22EC0" w:rsidRDefault="00F267AD" w:rsidP="00670B90">
            <w:pPr>
              <w:ind w:left="-58" w:right="-24" w:firstLine="0"/>
              <w:jc w:val="center"/>
              <w:rPr>
                <w:rFonts w:eastAsia="TimesNewRomanItalic"/>
                <w:sz w:val="18"/>
                <w:szCs w:val="18"/>
                <w:lang w:eastAsia="ru-RU"/>
              </w:rPr>
            </w:pPr>
            <w:r>
              <w:rPr>
                <w:rFonts w:eastAsia="TimesNewRomanItalic"/>
                <w:sz w:val="18"/>
                <w:szCs w:val="18"/>
                <w:lang w:eastAsia="ru-RU"/>
              </w:rPr>
              <w:t>Дополнительные гарантии</w:t>
            </w:r>
          </w:p>
        </w:tc>
        <w:tc>
          <w:tcPr>
            <w:tcW w:w="456" w:type="pct"/>
          </w:tcPr>
          <w:p w:rsidR="00F267AD" w:rsidRPr="00044FE5" w:rsidRDefault="00F267AD" w:rsidP="00670B90">
            <w:pPr>
              <w:ind w:left="-58" w:right="-24" w:firstLine="0"/>
              <w:jc w:val="left"/>
              <w:rPr>
                <w:rFonts w:eastAsia="TimesNewRomanItalic"/>
                <w:i/>
                <w:sz w:val="18"/>
                <w:szCs w:val="18"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D22EC0" w:rsidRDefault="00F267AD" w:rsidP="00670B90">
            <w:pPr>
              <w:ind w:left="-58" w:right="-24" w:firstLine="0"/>
              <w:jc w:val="center"/>
              <w:rPr>
                <w:rFonts w:eastAsia="TimesNewRomanItalic"/>
                <w:sz w:val="18"/>
                <w:szCs w:val="18"/>
                <w:lang w:eastAsia="ru-RU"/>
              </w:rPr>
            </w:pPr>
            <w:r>
              <w:rPr>
                <w:rFonts w:eastAsia="TimesNewRomanItalic"/>
                <w:sz w:val="18"/>
                <w:szCs w:val="18"/>
                <w:lang w:eastAsia="ru-RU"/>
              </w:rPr>
              <w:t>Дата закрытия</w:t>
            </w:r>
            <w:r w:rsidRPr="00D22EC0">
              <w:rPr>
                <w:rFonts w:eastAsia="TimesNewRomanItalic"/>
                <w:sz w:val="18"/>
                <w:szCs w:val="18"/>
                <w:vertAlign w:val="superscript"/>
                <w:lang w:eastAsia="ru-RU"/>
              </w:rPr>
              <w:t>(1)</w:t>
            </w:r>
          </w:p>
        </w:tc>
        <w:tc>
          <w:tcPr>
            <w:tcW w:w="455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sz w:val="18"/>
                <w:szCs w:val="18"/>
                <w:lang w:val="ro-RO" w:eastAsia="ru-RU"/>
              </w:rPr>
            </w:pPr>
            <w:r>
              <w:rPr>
                <w:rFonts w:eastAsia="TimesNewRomanItalic"/>
                <w:sz w:val="18"/>
                <w:szCs w:val="18"/>
                <w:lang w:eastAsia="ru-RU"/>
              </w:rPr>
              <w:t>Дата открытия</w:t>
            </w:r>
            <w:r w:rsidRPr="00044FE5">
              <w:rPr>
                <w:rFonts w:eastAsia="TimesNewRomanItalic"/>
                <w:sz w:val="18"/>
                <w:szCs w:val="18"/>
                <w:lang w:val="ro-RO" w:eastAsia="ru-RU"/>
              </w:rPr>
              <w:t>(²)</w:t>
            </w:r>
          </w:p>
        </w:tc>
        <w:tc>
          <w:tcPr>
            <w:tcW w:w="457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sz w:val="18"/>
                <w:szCs w:val="18"/>
                <w:lang w:val="ro-RO" w:eastAsia="ru-RU"/>
              </w:rPr>
            </w:pPr>
          </w:p>
        </w:tc>
        <w:tc>
          <w:tcPr>
            <w:tcW w:w="37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sz w:val="18"/>
                <w:szCs w:val="18"/>
                <w:lang w:val="ro-RO" w:eastAsia="ru-RU"/>
              </w:rPr>
            </w:pPr>
          </w:p>
        </w:tc>
        <w:tc>
          <w:tcPr>
            <w:tcW w:w="392" w:type="pct"/>
            <w:gridSpan w:val="2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F267AD" w:rsidRPr="00044FE5" w:rsidTr="00670B90">
        <w:tc>
          <w:tcPr>
            <w:tcW w:w="439" w:type="pct"/>
          </w:tcPr>
          <w:p w:rsidR="00F267AD" w:rsidRPr="00044FE5" w:rsidRDefault="00F267AD" w:rsidP="00670B90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 w:rsidRPr="00044FE5">
              <w:rPr>
                <w:rFonts w:eastAsia="TimesNewRomanItalic"/>
                <w:lang w:val="ro-RO" w:eastAsia="ru-RU"/>
              </w:rPr>
              <w:t>1</w:t>
            </w:r>
          </w:p>
        </w:tc>
        <w:tc>
          <w:tcPr>
            <w:tcW w:w="549" w:type="pct"/>
            <w:gridSpan w:val="2"/>
          </w:tcPr>
          <w:p w:rsidR="00F267AD" w:rsidRPr="00044FE5" w:rsidRDefault="00F267AD" w:rsidP="00670B90">
            <w:pPr>
              <w:ind w:left="-58" w:right="-82" w:firstLine="0"/>
              <w:jc w:val="center"/>
              <w:rPr>
                <w:rFonts w:eastAsia="TimesNewRomanItalic"/>
                <w:lang w:val="ro-RO" w:eastAsia="ru-RU"/>
              </w:rPr>
            </w:pPr>
            <w:r w:rsidRPr="00044FE5">
              <w:rPr>
                <w:rFonts w:eastAsia="TimesNewRomanItalic"/>
                <w:lang w:val="ro-RO" w:eastAsia="ru-RU"/>
              </w:rPr>
              <w:t>2</w:t>
            </w:r>
          </w:p>
        </w:tc>
        <w:tc>
          <w:tcPr>
            <w:tcW w:w="592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044FE5">
              <w:rPr>
                <w:rFonts w:eastAsia="TimesNewRomanItalic"/>
                <w:i/>
                <w:lang w:val="ro-RO" w:eastAsia="ru-RU"/>
              </w:rPr>
              <w:t>3</w:t>
            </w:r>
          </w:p>
        </w:tc>
        <w:tc>
          <w:tcPr>
            <w:tcW w:w="52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044FE5">
              <w:rPr>
                <w:rFonts w:eastAsia="TimesNewRomanItalic"/>
                <w:i/>
                <w:lang w:val="ro-RO" w:eastAsia="ru-RU"/>
              </w:rPr>
              <w:t>4</w:t>
            </w: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044FE5">
              <w:rPr>
                <w:rFonts w:eastAsia="TimesNewRomanItalic"/>
                <w:i/>
                <w:lang w:val="ro-RO" w:eastAsia="ru-RU"/>
              </w:rPr>
              <w:t>5</w:t>
            </w:r>
          </w:p>
        </w:tc>
        <w:tc>
          <w:tcPr>
            <w:tcW w:w="45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044FE5">
              <w:rPr>
                <w:rFonts w:eastAsia="TimesNewRomanItalic"/>
                <w:i/>
                <w:lang w:val="ro-RO" w:eastAsia="ru-RU"/>
              </w:rPr>
              <w:t>6</w:t>
            </w: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044FE5">
              <w:rPr>
                <w:rFonts w:eastAsia="TimesNewRomanItalic"/>
                <w:i/>
                <w:lang w:val="ro-RO" w:eastAsia="ru-RU"/>
              </w:rPr>
              <w:t>6A</w:t>
            </w:r>
          </w:p>
        </w:tc>
        <w:tc>
          <w:tcPr>
            <w:tcW w:w="455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044FE5">
              <w:rPr>
                <w:rFonts w:eastAsia="TimesNewRomanItalic"/>
                <w:i/>
                <w:lang w:val="ro-RO" w:eastAsia="ru-RU"/>
              </w:rPr>
              <w:t>6B</w:t>
            </w:r>
          </w:p>
        </w:tc>
        <w:tc>
          <w:tcPr>
            <w:tcW w:w="457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044FE5">
              <w:rPr>
                <w:rFonts w:eastAsia="TimesNewRomanItalic"/>
                <w:i/>
                <w:lang w:val="ro-RO" w:eastAsia="ru-RU"/>
              </w:rPr>
              <w:t>7</w:t>
            </w:r>
          </w:p>
        </w:tc>
        <w:tc>
          <w:tcPr>
            <w:tcW w:w="37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044FE5">
              <w:rPr>
                <w:rFonts w:eastAsia="TimesNewRomanItalic"/>
                <w:i/>
                <w:lang w:val="ro-RO" w:eastAsia="ru-RU"/>
              </w:rPr>
              <w:t>8</w:t>
            </w:r>
          </w:p>
        </w:tc>
        <w:tc>
          <w:tcPr>
            <w:tcW w:w="392" w:type="pct"/>
            <w:gridSpan w:val="2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  <w:r w:rsidRPr="00044FE5">
              <w:rPr>
                <w:rFonts w:eastAsia="TimesNewRomanItalic"/>
                <w:i/>
                <w:lang w:val="ro-RO" w:eastAsia="ru-RU"/>
              </w:rPr>
              <w:t>9</w:t>
            </w:r>
          </w:p>
        </w:tc>
      </w:tr>
      <w:tr w:rsidR="00F267AD" w:rsidRPr="00044FE5" w:rsidTr="00670B90">
        <w:trPr>
          <w:gridAfter w:val="1"/>
          <w:wAfter w:w="6" w:type="pct"/>
        </w:trPr>
        <w:tc>
          <w:tcPr>
            <w:tcW w:w="439" w:type="pct"/>
          </w:tcPr>
          <w:p w:rsidR="00F267AD" w:rsidRPr="00D22EC0" w:rsidRDefault="00F267AD" w:rsidP="00670B90">
            <w:pPr>
              <w:ind w:left="-58" w:right="-162" w:firstLine="0"/>
              <w:jc w:val="center"/>
              <w:rPr>
                <w:rFonts w:eastAsia="TimesNewRomanItalic"/>
                <w:lang w:eastAsia="ru-RU"/>
              </w:rPr>
            </w:pPr>
            <w:r w:rsidRPr="00044FE5">
              <w:rPr>
                <w:rFonts w:eastAsia="TimesNewRomanItalic"/>
                <w:lang w:val="ro-RO" w:eastAsia="ru-RU"/>
              </w:rPr>
              <w:t>MD-</w:t>
            </w:r>
            <w:r>
              <w:rPr>
                <w:rFonts w:eastAsia="TimesNewRomanItalic"/>
                <w:lang w:eastAsia="ru-RU"/>
              </w:rPr>
              <w:t>Молдова</w:t>
            </w:r>
          </w:p>
        </w:tc>
        <w:tc>
          <w:tcPr>
            <w:tcW w:w="531" w:type="pct"/>
          </w:tcPr>
          <w:p w:rsidR="00F267AD" w:rsidRPr="00044FE5" w:rsidRDefault="00F267AD" w:rsidP="00670B90">
            <w:pPr>
              <w:ind w:left="-58" w:right="-162" w:firstLine="0"/>
              <w:jc w:val="center"/>
              <w:rPr>
                <w:rFonts w:eastAsia="TimesNewRomanItalic"/>
                <w:lang w:val="ro-RO" w:eastAsia="ru-RU"/>
              </w:rPr>
            </w:pPr>
            <w:r w:rsidRPr="00044FE5">
              <w:rPr>
                <w:rFonts w:eastAsia="TimesNewRomanItalic"/>
                <w:lang w:val="ro-RO" w:eastAsia="ru-RU"/>
              </w:rPr>
              <w:t>MD-0</w:t>
            </w:r>
          </w:p>
        </w:tc>
        <w:tc>
          <w:tcPr>
            <w:tcW w:w="610" w:type="pct"/>
            <w:gridSpan w:val="2"/>
          </w:tcPr>
          <w:p w:rsidR="00F267AD" w:rsidRPr="00D22EC0" w:rsidRDefault="00F267AD" w:rsidP="00670B90">
            <w:pPr>
              <w:ind w:left="-58" w:right="-162" w:firstLine="0"/>
              <w:jc w:val="center"/>
              <w:rPr>
                <w:rFonts w:eastAsia="TimesNewRomanItalic"/>
                <w:lang w:eastAsia="ru-RU"/>
              </w:rPr>
            </w:pPr>
            <w:r>
              <w:rPr>
                <w:rFonts w:eastAsia="TimesNewRomanItalic"/>
                <w:lang w:eastAsia="ru-RU"/>
              </w:rPr>
              <w:t>Вся территория страны</w:t>
            </w:r>
          </w:p>
        </w:tc>
        <w:tc>
          <w:tcPr>
            <w:tcW w:w="52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6" w:type="pct"/>
          </w:tcPr>
          <w:p w:rsidR="00F267AD" w:rsidRPr="00044FE5" w:rsidRDefault="00F267AD" w:rsidP="00670B90">
            <w:pPr>
              <w:ind w:left="-58" w:right="-24" w:firstLine="0"/>
              <w:jc w:val="left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5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lang w:val="ro-RO" w:eastAsia="ru-RU"/>
              </w:rPr>
            </w:pPr>
            <w:r w:rsidRPr="00044FE5">
              <w:rPr>
                <w:rFonts w:eastAsia="TimesNewRomanItalic"/>
                <w:lang w:val="ro-RO" w:eastAsia="ru-RU"/>
              </w:rPr>
              <w:t>A</w:t>
            </w: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3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F267AD" w:rsidRPr="00044FE5" w:rsidTr="00670B90">
        <w:trPr>
          <w:gridAfter w:val="1"/>
          <w:wAfter w:w="6" w:type="pct"/>
        </w:trPr>
        <w:tc>
          <w:tcPr>
            <w:tcW w:w="439" w:type="pct"/>
          </w:tcPr>
          <w:p w:rsidR="00F267AD" w:rsidRPr="00044FE5" w:rsidRDefault="00F267AD" w:rsidP="00670B90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F267AD" w:rsidRPr="00044FE5" w:rsidRDefault="00F267AD" w:rsidP="00670B90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2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6" w:type="pct"/>
          </w:tcPr>
          <w:p w:rsidR="00F267AD" w:rsidRPr="00044FE5" w:rsidRDefault="00F267AD" w:rsidP="00670B90">
            <w:pPr>
              <w:ind w:left="-58" w:right="-24" w:firstLine="0"/>
              <w:jc w:val="left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5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F267AD" w:rsidRPr="00044FE5" w:rsidTr="00670B90">
        <w:trPr>
          <w:gridAfter w:val="1"/>
          <w:wAfter w:w="6" w:type="pct"/>
        </w:trPr>
        <w:tc>
          <w:tcPr>
            <w:tcW w:w="439" w:type="pct"/>
          </w:tcPr>
          <w:p w:rsidR="00F267AD" w:rsidRPr="00044FE5" w:rsidRDefault="00F267AD" w:rsidP="00670B90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F267AD" w:rsidRPr="00044FE5" w:rsidRDefault="00F267AD" w:rsidP="00670B90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2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6" w:type="pct"/>
          </w:tcPr>
          <w:p w:rsidR="00F267AD" w:rsidRPr="00044FE5" w:rsidRDefault="00F267AD" w:rsidP="00670B90">
            <w:pPr>
              <w:ind w:left="-58" w:right="-24" w:firstLine="0"/>
              <w:jc w:val="left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5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F267AD" w:rsidRPr="00044FE5" w:rsidTr="00670B90">
        <w:trPr>
          <w:gridAfter w:val="1"/>
          <w:wAfter w:w="6" w:type="pct"/>
        </w:trPr>
        <w:tc>
          <w:tcPr>
            <w:tcW w:w="439" w:type="pct"/>
          </w:tcPr>
          <w:p w:rsidR="00F267AD" w:rsidRPr="00044FE5" w:rsidRDefault="00F267AD" w:rsidP="00670B90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F267AD" w:rsidRPr="00044FE5" w:rsidRDefault="00F267AD" w:rsidP="00670B90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2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5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F267AD" w:rsidRPr="00044FE5" w:rsidTr="00670B90">
        <w:trPr>
          <w:gridAfter w:val="1"/>
          <w:wAfter w:w="6" w:type="pct"/>
        </w:trPr>
        <w:tc>
          <w:tcPr>
            <w:tcW w:w="439" w:type="pct"/>
          </w:tcPr>
          <w:p w:rsidR="00F267AD" w:rsidRPr="00044FE5" w:rsidRDefault="00F267AD" w:rsidP="00670B90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F267AD" w:rsidRPr="00044FE5" w:rsidRDefault="00F267AD" w:rsidP="00670B90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2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5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F267AD" w:rsidRPr="00044FE5" w:rsidTr="00670B90">
        <w:trPr>
          <w:gridAfter w:val="1"/>
          <w:wAfter w:w="6" w:type="pct"/>
        </w:trPr>
        <w:tc>
          <w:tcPr>
            <w:tcW w:w="439" w:type="pct"/>
          </w:tcPr>
          <w:p w:rsidR="00F267AD" w:rsidRPr="00044FE5" w:rsidRDefault="00F267AD" w:rsidP="00670B90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F267AD" w:rsidRPr="00044FE5" w:rsidRDefault="00F267AD" w:rsidP="00670B90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2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5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  <w:tr w:rsidR="00F267AD" w:rsidRPr="00044FE5" w:rsidTr="00670B90">
        <w:trPr>
          <w:gridAfter w:val="1"/>
          <w:wAfter w:w="6" w:type="pct"/>
        </w:trPr>
        <w:tc>
          <w:tcPr>
            <w:tcW w:w="439" w:type="pct"/>
          </w:tcPr>
          <w:p w:rsidR="00F267AD" w:rsidRPr="00044FE5" w:rsidRDefault="00F267AD" w:rsidP="00670B90">
            <w:pPr>
              <w:ind w:left="-58" w:right="-16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31" w:type="pct"/>
          </w:tcPr>
          <w:p w:rsidR="00F267AD" w:rsidRPr="00044FE5" w:rsidRDefault="00F267AD" w:rsidP="00670B90">
            <w:pPr>
              <w:ind w:left="-58" w:right="-82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610" w:type="pct"/>
            <w:gridSpan w:val="2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52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9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5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457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7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  <w:tc>
          <w:tcPr>
            <w:tcW w:w="386" w:type="pct"/>
          </w:tcPr>
          <w:p w:rsidR="00F267AD" w:rsidRPr="00044FE5" w:rsidRDefault="00F267AD" w:rsidP="00670B90">
            <w:pPr>
              <w:ind w:left="-58" w:right="-24" w:firstLine="0"/>
              <w:jc w:val="center"/>
              <w:rPr>
                <w:rFonts w:eastAsia="TimesNewRomanItalic"/>
                <w:i/>
                <w:lang w:val="ro-RO" w:eastAsia="ru-RU"/>
              </w:rPr>
            </w:pPr>
          </w:p>
        </w:tc>
      </w:tr>
    </w:tbl>
    <w:p w:rsidR="00F267AD" w:rsidRPr="00044FE5" w:rsidRDefault="00F267AD" w:rsidP="00F267AD">
      <w:pPr>
        <w:autoSpaceDE w:val="0"/>
        <w:ind w:firstLine="0"/>
        <w:jc w:val="left"/>
        <w:outlineLvl w:val="0"/>
        <w:rPr>
          <w:rFonts w:eastAsia="Calibri"/>
          <w:b/>
          <w:bCs/>
          <w:color w:val="000000"/>
          <w:sz w:val="28"/>
          <w:szCs w:val="28"/>
          <w:lang w:val="ro-RO" w:eastAsia="ru-RU"/>
        </w:rPr>
      </w:pPr>
    </w:p>
    <w:p w:rsidR="003C0997" w:rsidRDefault="003C0997">
      <w:bookmarkStart w:id="0" w:name="_GoBack"/>
      <w:bookmarkEnd w:id="0"/>
    </w:p>
    <w:sectPr w:rsidR="003C0997" w:rsidSect="00F267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AD"/>
    <w:rsid w:val="003C0997"/>
    <w:rsid w:val="00F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4DE70-A3CD-459F-A050-9FAC30D3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2017-04-28T13:39:00Z</dcterms:created>
  <dcterms:modified xsi:type="dcterms:W3CDTF">2017-04-28T13:40:00Z</dcterms:modified>
</cp:coreProperties>
</file>